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F3B3" w14:textId="49B83E8C" w:rsidR="00A3231D" w:rsidRDefault="008D0DAD">
      <w:pPr>
        <w:rPr>
          <w:rFonts w:ascii="Calibri" w:eastAsia="Calibri" w:hAnsi="Calibri" w:cs="Calibri"/>
          <w:sz w:val="24"/>
          <w:szCs w:val="24"/>
        </w:rPr>
      </w:pPr>
      <w:r>
        <w:rPr>
          <w:rFonts w:ascii="Calibri" w:eastAsia="Calibri" w:hAnsi="Calibri" w:cs="Calibri"/>
          <w:sz w:val="24"/>
          <w:szCs w:val="24"/>
        </w:rPr>
        <w:t xml:space="preserve">April </w:t>
      </w:r>
      <w:r w:rsidR="00457077">
        <w:rPr>
          <w:rFonts w:ascii="Calibri" w:eastAsia="Calibri" w:hAnsi="Calibri" w:cs="Calibri"/>
          <w:sz w:val="24"/>
          <w:szCs w:val="24"/>
        </w:rPr>
        <w:t>12</w:t>
      </w:r>
      <w:r>
        <w:rPr>
          <w:rFonts w:ascii="Calibri" w:eastAsia="Calibri" w:hAnsi="Calibri" w:cs="Calibri"/>
          <w:sz w:val="24"/>
          <w:szCs w:val="24"/>
        </w:rPr>
        <w:t>, 2022</w:t>
      </w:r>
    </w:p>
    <w:p w14:paraId="16FDB6D2" w14:textId="51C398AE" w:rsidR="008D0DAD" w:rsidRDefault="008D0DAD" w:rsidP="00C55D73">
      <w:pPr>
        <w:spacing w:after="0"/>
        <w:rPr>
          <w:rFonts w:ascii="Calibri" w:eastAsia="Calibri" w:hAnsi="Calibri" w:cs="Calibri"/>
          <w:sz w:val="24"/>
          <w:szCs w:val="24"/>
        </w:rPr>
      </w:pPr>
      <w:r>
        <w:rPr>
          <w:rFonts w:ascii="Calibri" w:eastAsia="Calibri" w:hAnsi="Calibri" w:cs="Calibri"/>
          <w:sz w:val="24"/>
          <w:szCs w:val="24"/>
        </w:rPr>
        <w:t>The Honorable Sherrod Brown</w:t>
      </w:r>
    </w:p>
    <w:p w14:paraId="4025A12A" w14:textId="018B29E9" w:rsidR="008D0DAD" w:rsidRDefault="008D0DAD" w:rsidP="00C55D73">
      <w:pPr>
        <w:spacing w:after="0"/>
        <w:rPr>
          <w:rFonts w:ascii="Calibri" w:eastAsia="Calibri" w:hAnsi="Calibri" w:cs="Calibri"/>
          <w:sz w:val="24"/>
          <w:szCs w:val="24"/>
        </w:rPr>
      </w:pPr>
      <w:r>
        <w:rPr>
          <w:rFonts w:ascii="Calibri" w:eastAsia="Calibri" w:hAnsi="Calibri" w:cs="Calibri"/>
          <w:sz w:val="24"/>
          <w:szCs w:val="24"/>
        </w:rPr>
        <w:t>United States Senate</w:t>
      </w:r>
    </w:p>
    <w:p w14:paraId="17E6E79A" w14:textId="245C4B92" w:rsidR="008D0DAD" w:rsidRDefault="000131B7" w:rsidP="00C55D73">
      <w:pPr>
        <w:spacing w:after="0"/>
        <w:rPr>
          <w:rFonts w:ascii="Calibri" w:eastAsia="Calibri" w:hAnsi="Calibri" w:cs="Calibri"/>
          <w:sz w:val="24"/>
          <w:szCs w:val="24"/>
        </w:rPr>
      </w:pPr>
      <w:r>
        <w:rPr>
          <w:rFonts w:ascii="Calibri" w:eastAsia="Calibri" w:hAnsi="Calibri" w:cs="Calibri"/>
          <w:sz w:val="24"/>
          <w:szCs w:val="24"/>
        </w:rPr>
        <w:t>503 Hart Senate Office Building</w:t>
      </w:r>
    </w:p>
    <w:p w14:paraId="7869E916" w14:textId="0A5778EC" w:rsidR="00A3231D" w:rsidRDefault="000131B7" w:rsidP="00B36FF5">
      <w:pPr>
        <w:spacing w:after="0"/>
      </w:pPr>
      <w:r>
        <w:rPr>
          <w:rFonts w:ascii="Calibri" w:eastAsia="Calibri" w:hAnsi="Calibri" w:cs="Calibri"/>
          <w:sz w:val="24"/>
          <w:szCs w:val="24"/>
        </w:rPr>
        <w:t xml:space="preserve">Washington, DC </w:t>
      </w:r>
      <w:r w:rsidR="00C55D73">
        <w:rPr>
          <w:rFonts w:ascii="Calibri" w:eastAsia="Calibri" w:hAnsi="Calibri" w:cs="Calibri"/>
          <w:sz w:val="24"/>
          <w:szCs w:val="24"/>
        </w:rPr>
        <w:t>20510</w:t>
      </w:r>
    </w:p>
    <w:p w14:paraId="137F5ECD" w14:textId="77777777" w:rsidR="00B36FF5" w:rsidRDefault="00B36FF5">
      <w:pPr>
        <w:rPr>
          <w:rFonts w:ascii="Calibri" w:eastAsia="Calibri" w:hAnsi="Calibri" w:cs="Calibri"/>
          <w:sz w:val="24"/>
          <w:szCs w:val="24"/>
        </w:rPr>
      </w:pPr>
    </w:p>
    <w:p w14:paraId="0778D676" w14:textId="63F04476" w:rsidR="00A3231D" w:rsidRDefault="4E5D5F49">
      <w:r w:rsidRPr="4E5D5F49">
        <w:rPr>
          <w:rFonts w:ascii="Calibri" w:eastAsia="Calibri" w:hAnsi="Calibri" w:cs="Calibri"/>
          <w:sz w:val="24"/>
          <w:szCs w:val="24"/>
        </w:rPr>
        <w:t>Dear Senator Brown,</w:t>
      </w:r>
    </w:p>
    <w:p w14:paraId="435857A0" w14:textId="4AC40774" w:rsidR="00A3231D" w:rsidRDefault="4E5D5F49">
      <w:r w:rsidRPr="4E5D5F49">
        <w:rPr>
          <w:rFonts w:ascii="Calibri" w:eastAsia="Calibri" w:hAnsi="Calibri" w:cs="Calibri"/>
          <w:color w:val="000000" w:themeColor="text1"/>
          <w:sz w:val="24"/>
          <w:szCs w:val="24"/>
        </w:rPr>
        <w:t>As health and medical advocates, we know first-hand that some Ohioans struggle with the costs for prescription drugs. We also know that policymakers in Congress and the Executive branch have heard from constituents and patients from across the country demanding solutions to ensure affordability and access.</w:t>
      </w:r>
    </w:p>
    <w:p w14:paraId="05C4A0A1" w14:textId="479E189E" w:rsidR="00A3231D" w:rsidRDefault="4E5D5F49">
      <w:r w:rsidRPr="4E5D5F49">
        <w:rPr>
          <w:rFonts w:ascii="Calibri" w:eastAsia="Calibri" w:hAnsi="Calibri" w:cs="Calibri"/>
          <w:color w:val="000000" w:themeColor="text1"/>
          <w:sz w:val="24"/>
          <w:szCs w:val="24"/>
        </w:rPr>
        <w:t xml:space="preserve"> We are alarmed with the role that pharmacy benefit managers – or PBMs – play in driving up out-of-pocket costs for patients. Today, the three biggest PBMs manage more than 80% of prescription drugs sold in the United States. Although they were conceived with the goal of negotiating savings and processing prescription drug claims, PBMs have come to use their market share to hoard the savings they negotiate from drugmakers and exclude less expensive prescription medications from formularies. The result is higher out-of-pocket costs for patients and reduced access to the drugs their doctors prescribe. </w:t>
      </w:r>
    </w:p>
    <w:p w14:paraId="428ED9DD" w14:textId="44533827" w:rsidR="00A3231D" w:rsidRDefault="4E5D5F49">
      <w:r w:rsidRPr="4E5D5F49">
        <w:rPr>
          <w:rFonts w:ascii="Calibri" w:eastAsia="Calibri" w:hAnsi="Calibri" w:cs="Calibri"/>
          <w:sz w:val="24"/>
          <w:szCs w:val="24"/>
        </w:rPr>
        <w:t xml:space="preserve"> </w:t>
      </w:r>
      <w:r w:rsidR="00154F04">
        <w:rPr>
          <w:rFonts w:ascii="Calibri" w:eastAsia="Calibri" w:hAnsi="Calibri" w:cs="Calibri"/>
          <w:sz w:val="24"/>
          <w:szCs w:val="24"/>
        </w:rPr>
        <w:t xml:space="preserve">As you know, </w:t>
      </w:r>
      <w:r w:rsidR="00154F04" w:rsidRPr="00626E14">
        <w:rPr>
          <w:rFonts w:ascii="Calibri" w:eastAsia="Calibri" w:hAnsi="Calibri" w:cs="Calibri"/>
          <w:i/>
          <w:iCs/>
          <w:sz w:val="24"/>
          <w:szCs w:val="24"/>
        </w:rPr>
        <w:t>The Columbus Dispatch</w:t>
      </w:r>
      <w:r w:rsidR="00154F04">
        <w:rPr>
          <w:rFonts w:ascii="Calibri" w:eastAsia="Calibri" w:hAnsi="Calibri" w:cs="Calibri"/>
          <w:sz w:val="24"/>
          <w:szCs w:val="24"/>
        </w:rPr>
        <w:t xml:space="preserve"> was one of the first </w:t>
      </w:r>
      <w:r w:rsidR="00E678B4">
        <w:rPr>
          <w:rFonts w:ascii="Calibri" w:eastAsia="Calibri" w:hAnsi="Calibri" w:cs="Calibri"/>
          <w:sz w:val="24"/>
          <w:szCs w:val="24"/>
        </w:rPr>
        <w:t xml:space="preserve">media outlets to investigate PBMs and expose how </w:t>
      </w:r>
      <w:r w:rsidR="00117850">
        <w:rPr>
          <w:rFonts w:ascii="Calibri" w:eastAsia="Calibri" w:hAnsi="Calibri" w:cs="Calibri"/>
          <w:sz w:val="24"/>
          <w:szCs w:val="24"/>
        </w:rPr>
        <w:t>they</w:t>
      </w:r>
      <w:r w:rsidRPr="4E5D5F49">
        <w:rPr>
          <w:rFonts w:ascii="Calibri" w:eastAsia="Calibri" w:hAnsi="Calibri" w:cs="Calibri"/>
          <w:sz w:val="24"/>
          <w:szCs w:val="24"/>
        </w:rPr>
        <w:t xml:space="preserve"> keep the discounts </w:t>
      </w:r>
      <w:r w:rsidR="00117850">
        <w:rPr>
          <w:rFonts w:ascii="Calibri" w:eastAsia="Calibri" w:hAnsi="Calibri" w:cs="Calibri"/>
          <w:sz w:val="24"/>
          <w:szCs w:val="24"/>
        </w:rPr>
        <w:t>they negotiate</w:t>
      </w:r>
      <w:r w:rsidRPr="4E5D5F49">
        <w:rPr>
          <w:rFonts w:ascii="Calibri" w:eastAsia="Calibri" w:hAnsi="Calibri" w:cs="Calibri"/>
          <w:sz w:val="24"/>
          <w:szCs w:val="24"/>
        </w:rPr>
        <w:t xml:space="preserve">, </w:t>
      </w:r>
      <w:r w:rsidR="00117850">
        <w:rPr>
          <w:rFonts w:ascii="Calibri" w:eastAsia="Calibri" w:hAnsi="Calibri" w:cs="Calibri"/>
          <w:sz w:val="24"/>
          <w:szCs w:val="24"/>
        </w:rPr>
        <w:t>and charge</w:t>
      </w:r>
      <w:r w:rsidRPr="4E5D5F49">
        <w:rPr>
          <w:rFonts w:ascii="Calibri" w:eastAsia="Calibri" w:hAnsi="Calibri" w:cs="Calibri"/>
          <w:sz w:val="24"/>
          <w:szCs w:val="24"/>
        </w:rPr>
        <w:t xml:space="preserve"> a range of service fees </w:t>
      </w:r>
      <w:r w:rsidR="00117850">
        <w:rPr>
          <w:rFonts w:ascii="Calibri" w:eastAsia="Calibri" w:hAnsi="Calibri" w:cs="Calibri"/>
          <w:sz w:val="24"/>
          <w:szCs w:val="24"/>
        </w:rPr>
        <w:t>to</w:t>
      </w:r>
      <w:r w:rsidRPr="4E5D5F49">
        <w:rPr>
          <w:rFonts w:ascii="Calibri" w:eastAsia="Calibri" w:hAnsi="Calibri" w:cs="Calibri"/>
          <w:sz w:val="24"/>
          <w:szCs w:val="24"/>
        </w:rPr>
        <w:t xml:space="preserve"> manufacturers, pharmacies, and other entities in the supply chain</w:t>
      </w:r>
      <w:r w:rsidR="00117850">
        <w:rPr>
          <w:rFonts w:ascii="Calibri" w:eastAsia="Calibri" w:hAnsi="Calibri" w:cs="Calibri"/>
          <w:sz w:val="24"/>
          <w:szCs w:val="24"/>
        </w:rPr>
        <w:t xml:space="preserve"> to maximize </w:t>
      </w:r>
      <w:r w:rsidRPr="4E5D5F49">
        <w:rPr>
          <w:rFonts w:ascii="Calibri" w:eastAsia="Calibri" w:hAnsi="Calibri" w:cs="Calibri"/>
          <w:sz w:val="24"/>
          <w:szCs w:val="24"/>
        </w:rPr>
        <w:t>their profits</w:t>
      </w:r>
      <w:r w:rsidR="00117850">
        <w:rPr>
          <w:rFonts w:ascii="Calibri" w:eastAsia="Calibri" w:hAnsi="Calibri" w:cs="Calibri"/>
          <w:sz w:val="24"/>
          <w:szCs w:val="24"/>
        </w:rPr>
        <w:t xml:space="preserve"> </w:t>
      </w:r>
      <w:r w:rsidRPr="4E5D5F49">
        <w:rPr>
          <w:rFonts w:ascii="Calibri" w:eastAsia="Calibri" w:hAnsi="Calibri" w:cs="Calibri"/>
          <w:sz w:val="24"/>
          <w:szCs w:val="24"/>
        </w:rPr>
        <w:t xml:space="preserve">instead of passing savings to patients. In 2019, the </w:t>
      </w:r>
      <w:hyperlink r:id="rId4">
        <w:r w:rsidRPr="4E5D5F49">
          <w:rPr>
            <w:rStyle w:val="Hyperlink"/>
            <w:rFonts w:ascii="Calibri" w:eastAsia="Calibri" w:hAnsi="Calibri" w:cs="Calibri"/>
            <w:sz w:val="24"/>
            <w:szCs w:val="24"/>
          </w:rPr>
          <w:t>Senate Finance Committee issued a bipartisan report</w:t>
        </w:r>
      </w:hyperlink>
      <w:r w:rsidRPr="4E5D5F49">
        <w:rPr>
          <w:rFonts w:ascii="Calibri" w:eastAsia="Calibri" w:hAnsi="Calibri" w:cs="Calibri"/>
          <w:sz w:val="24"/>
          <w:szCs w:val="24"/>
        </w:rPr>
        <w:t xml:space="preserve"> into insulin prices, which found that some PBMs have secured rebates on the drug as high as 70%. As the report noted, “it’s the PBM or health plan who ultimately decide a drug’s formulary placement and the patient’s cost-sharing responsibility.”</w:t>
      </w:r>
    </w:p>
    <w:p w14:paraId="79B30E0A" w14:textId="4082FF01" w:rsidR="00A3231D" w:rsidRDefault="0085322A">
      <w:r>
        <w:rPr>
          <w:rFonts w:ascii="Calibri" w:eastAsia="Calibri" w:hAnsi="Calibri" w:cs="Calibri"/>
          <w:sz w:val="24"/>
          <w:szCs w:val="24"/>
        </w:rPr>
        <w:t xml:space="preserve">We appreciate your efforts to call </w:t>
      </w:r>
      <w:r w:rsidR="4E5D5F49" w:rsidRPr="4E5D5F49">
        <w:rPr>
          <w:rFonts w:ascii="Calibri" w:eastAsia="Calibri" w:hAnsi="Calibri" w:cs="Calibri"/>
          <w:sz w:val="24"/>
          <w:szCs w:val="24"/>
        </w:rPr>
        <w:t xml:space="preserve">for PBM accountability and reform, </w:t>
      </w:r>
      <w:r>
        <w:rPr>
          <w:rFonts w:ascii="Calibri" w:eastAsia="Calibri" w:hAnsi="Calibri" w:cs="Calibri"/>
          <w:sz w:val="24"/>
          <w:szCs w:val="24"/>
        </w:rPr>
        <w:t xml:space="preserve">including </w:t>
      </w:r>
      <w:r w:rsidR="4E5D5F49" w:rsidRPr="4E5D5F49">
        <w:rPr>
          <w:rFonts w:ascii="Calibri" w:eastAsia="Calibri" w:hAnsi="Calibri" w:cs="Calibri"/>
          <w:sz w:val="24"/>
          <w:szCs w:val="24"/>
        </w:rPr>
        <w:t xml:space="preserve">cosponsoring legislation that would ensure 100% of the prescription drug rebates PBMs negotiate are passed along to patients at the pharmacy counter. </w:t>
      </w:r>
    </w:p>
    <w:p w14:paraId="48F63A5B" w14:textId="1E3C0090" w:rsidR="00A3231D" w:rsidRDefault="4E5D5F49">
      <w:r w:rsidRPr="4E5D5F49">
        <w:rPr>
          <w:rFonts w:ascii="Calibri" w:eastAsia="Calibri" w:hAnsi="Calibri" w:cs="Calibri"/>
          <w:sz w:val="24"/>
          <w:szCs w:val="24"/>
        </w:rPr>
        <w:t xml:space="preserve">Bipartisan opportunities to advance these essential reforms currently exist. The Prescription Pricing for the People Act (S. 1388) would direct the Federal Trade Commission to investigate </w:t>
      </w:r>
      <w:r w:rsidR="002617CF">
        <w:rPr>
          <w:rFonts w:ascii="Calibri" w:eastAsia="Calibri" w:hAnsi="Calibri" w:cs="Calibri"/>
          <w:sz w:val="24"/>
          <w:szCs w:val="24"/>
        </w:rPr>
        <w:t xml:space="preserve">how some </w:t>
      </w:r>
      <w:r w:rsidRPr="4E5D5F49">
        <w:rPr>
          <w:rFonts w:ascii="Calibri" w:eastAsia="Calibri" w:hAnsi="Calibri" w:cs="Calibri"/>
          <w:sz w:val="24"/>
          <w:szCs w:val="24"/>
        </w:rPr>
        <w:t>PB</w:t>
      </w:r>
      <w:r w:rsidR="002617CF">
        <w:rPr>
          <w:rFonts w:ascii="Calibri" w:eastAsia="Calibri" w:hAnsi="Calibri" w:cs="Calibri"/>
          <w:sz w:val="24"/>
          <w:szCs w:val="24"/>
        </w:rPr>
        <w:t>M practices</w:t>
      </w:r>
      <w:r w:rsidR="00136ED4">
        <w:rPr>
          <w:rFonts w:ascii="Calibri" w:eastAsia="Calibri" w:hAnsi="Calibri" w:cs="Calibri"/>
          <w:sz w:val="24"/>
          <w:szCs w:val="24"/>
        </w:rPr>
        <w:t xml:space="preserve"> </w:t>
      </w:r>
      <w:r w:rsidR="00DE7591">
        <w:rPr>
          <w:rFonts w:ascii="Calibri" w:eastAsia="Calibri" w:hAnsi="Calibri" w:cs="Calibri"/>
          <w:sz w:val="24"/>
          <w:szCs w:val="24"/>
        </w:rPr>
        <w:t>impact patients</w:t>
      </w:r>
      <w:r w:rsidRPr="4E5D5F49">
        <w:rPr>
          <w:rFonts w:ascii="Calibri" w:eastAsia="Calibri" w:hAnsi="Calibri" w:cs="Calibri"/>
          <w:sz w:val="24"/>
          <w:szCs w:val="24"/>
        </w:rPr>
        <w:t xml:space="preserve"> and improve transparency in the prescription drug supply chain. </w:t>
      </w:r>
      <w:r w:rsidR="00121C30">
        <w:rPr>
          <w:rFonts w:ascii="Calibri" w:eastAsia="Calibri" w:hAnsi="Calibri" w:cs="Calibri"/>
          <w:sz w:val="24"/>
          <w:szCs w:val="24"/>
        </w:rPr>
        <w:t xml:space="preserve">We </w:t>
      </w:r>
      <w:r w:rsidRPr="4E5D5F49">
        <w:rPr>
          <w:rFonts w:ascii="Calibri" w:eastAsia="Calibri" w:hAnsi="Calibri" w:cs="Calibri"/>
          <w:sz w:val="24"/>
          <w:szCs w:val="24"/>
        </w:rPr>
        <w:t>believe this type of common-sense solution should be included in any legislative package targeting prescription drug prices.</w:t>
      </w:r>
    </w:p>
    <w:p w14:paraId="0B6019F8" w14:textId="7EEE5592" w:rsidR="00A3231D" w:rsidRDefault="4E5D5F49">
      <w:r w:rsidRPr="4E5D5F49">
        <w:rPr>
          <w:rFonts w:ascii="Calibri" w:eastAsia="Calibri" w:hAnsi="Calibri" w:cs="Calibri"/>
          <w:sz w:val="24"/>
          <w:szCs w:val="24"/>
        </w:rPr>
        <w:t>Senator Brown</w:t>
      </w:r>
      <w:r w:rsidR="00121C30">
        <w:rPr>
          <w:rFonts w:ascii="Calibri" w:eastAsia="Calibri" w:hAnsi="Calibri" w:cs="Calibri"/>
          <w:sz w:val="24"/>
          <w:szCs w:val="24"/>
        </w:rPr>
        <w:t xml:space="preserve">, you have </w:t>
      </w:r>
      <w:r w:rsidRPr="4E5D5F49">
        <w:rPr>
          <w:rFonts w:ascii="Calibri" w:eastAsia="Calibri" w:hAnsi="Calibri" w:cs="Calibri"/>
          <w:sz w:val="24"/>
          <w:szCs w:val="24"/>
        </w:rPr>
        <w:t xml:space="preserve">forged a reputation as a champion for patients on the issue of out-of-pocket prescription drug costs and </w:t>
      </w:r>
      <w:r w:rsidR="00C97335">
        <w:rPr>
          <w:rFonts w:ascii="Calibri" w:eastAsia="Calibri" w:hAnsi="Calibri" w:cs="Calibri"/>
          <w:sz w:val="24"/>
          <w:szCs w:val="24"/>
        </w:rPr>
        <w:t xml:space="preserve">we thank you for your </w:t>
      </w:r>
      <w:r w:rsidR="00FA6BCF">
        <w:rPr>
          <w:rFonts w:ascii="Calibri" w:eastAsia="Calibri" w:hAnsi="Calibri" w:cs="Calibri"/>
          <w:sz w:val="24"/>
          <w:szCs w:val="24"/>
        </w:rPr>
        <w:t xml:space="preserve">consistent, steadfast work on these policies. We hope your </w:t>
      </w:r>
      <w:r w:rsidRPr="4E5D5F49">
        <w:rPr>
          <w:rFonts w:ascii="Calibri" w:eastAsia="Calibri" w:hAnsi="Calibri" w:cs="Calibri"/>
          <w:sz w:val="24"/>
          <w:szCs w:val="24"/>
        </w:rPr>
        <w:t xml:space="preserve">colleagues </w:t>
      </w:r>
      <w:r w:rsidR="00FA6BCF">
        <w:rPr>
          <w:rFonts w:ascii="Calibri" w:eastAsia="Calibri" w:hAnsi="Calibri" w:cs="Calibri"/>
          <w:sz w:val="24"/>
          <w:szCs w:val="24"/>
        </w:rPr>
        <w:t>join you in</w:t>
      </w:r>
      <w:r w:rsidR="00117850">
        <w:rPr>
          <w:rFonts w:ascii="Calibri" w:eastAsia="Calibri" w:hAnsi="Calibri" w:cs="Calibri"/>
          <w:sz w:val="24"/>
          <w:szCs w:val="24"/>
        </w:rPr>
        <w:t xml:space="preserve"> your</w:t>
      </w:r>
      <w:r w:rsidRPr="4E5D5F49">
        <w:rPr>
          <w:rFonts w:ascii="Calibri" w:eastAsia="Calibri" w:hAnsi="Calibri" w:cs="Calibri"/>
          <w:sz w:val="24"/>
          <w:szCs w:val="24"/>
        </w:rPr>
        <w:t xml:space="preserve"> efforts to advance these patient-focused solutions.</w:t>
      </w:r>
    </w:p>
    <w:p w14:paraId="6A7E688A" w14:textId="77777777" w:rsidR="00F36AB3" w:rsidRDefault="4E5D5F49" w:rsidP="4E5D5F49">
      <w:pPr>
        <w:rPr>
          <w:rFonts w:ascii="Calibri" w:eastAsia="Calibri" w:hAnsi="Calibri" w:cs="Calibri"/>
          <w:sz w:val="24"/>
          <w:szCs w:val="24"/>
        </w:rPr>
      </w:pPr>
      <w:r w:rsidRPr="4E5D5F49">
        <w:rPr>
          <w:rFonts w:ascii="Calibri" w:eastAsia="Calibri" w:hAnsi="Calibri" w:cs="Calibri"/>
          <w:sz w:val="24"/>
          <w:szCs w:val="24"/>
        </w:rPr>
        <w:t xml:space="preserve"> Sincerely, </w:t>
      </w:r>
    </w:p>
    <w:p w14:paraId="52281E58" w14:textId="1E26D8A4" w:rsidR="00F36AB3" w:rsidRDefault="00F36AB3" w:rsidP="4E5D5F49">
      <w:pPr>
        <w:rPr>
          <w:noProof/>
        </w:rPr>
      </w:pPr>
      <w:r>
        <w:rPr>
          <w:noProof/>
        </w:rPr>
        <w:drawing>
          <wp:inline distT="0" distB="0" distL="0" distR="0" wp14:anchorId="7D19429B" wp14:editId="4D1D3017">
            <wp:extent cx="1390650" cy="433075"/>
            <wp:effectExtent l="0" t="0" r="0" b="5080"/>
            <wp:docPr id="6" name="Picture 6" descr="May be an image of text that says 'OS(CHA Association Ohio Sickle Cell and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text that says 'OS(CHA Association Ohio Sickle Cell and Heal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7434" cy="444530"/>
                    </a:xfrm>
                    <a:prstGeom prst="rect">
                      <a:avLst/>
                    </a:prstGeom>
                    <a:noFill/>
                    <a:ln>
                      <a:noFill/>
                    </a:ln>
                  </pic:spPr>
                </pic:pic>
              </a:graphicData>
            </a:graphic>
          </wp:inline>
        </w:drawing>
      </w:r>
      <w:r>
        <w:rPr>
          <w:rFonts w:ascii="Calibri" w:eastAsia="Calibri" w:hAnsi="Calibri" w:cs="Calibri"/>
          <w:sz w:val="24"/>
          <w:szCs w:val="24"/>
        </w:rPr>
        <w:t xml:space="preserve">  </w:t>
      </w:r>
      <w:r w:rsidR="4E5D5F49" w:rsidRPr="4E5D5F49">
        <w:rPr>
          <w:rFonts w:ascii="Calibri" w:eastAsia="Calibri" w:hAnsi="Calibri" w:cs="Calibri"/>
          <w:sz w:val="24"/>
          <w:szCs w:val="24"/>
        </w:rPr>
        <w:t xml:space="preserve"> </w:t>
      </w:r>
      <w:r w:rsidR="00E62A87">
        <w:rPr>
          <w:noProof/>
        </w:rPr>
        <w:drawing>
          <wp:inline distT="0" distB="0" distL="0" distR="0" wp14:anchorId="2266D76C" wp14:editId="714AE358">
            <wp:extent cx="819150" cy="72407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1853" cy="726460"/>
                    </a:xfrm>
                    <a:prstGeom prst="rect">
                      <a:avLst/>
                    </a:prstGeom>
                    <a:noFill/>
                    <a:ln>
                      <a:noFill/>
                    </a:ln>
                  </pic:spPr>
                </pic:pic>
              </a:graphicData>
            </a:graphic>
          </wp:inline>
        </w:drawing>
      </w:r>
      <w:r w:rsidR="00DC7804">
        <w:rPr>
          <w:noProof/>
        </w:rPr>
        <w:t xml:space="preserve">         </w:t>
      </w:r>
      <w:r w:rsidR="00DC7804">
        <w:rPr>
          <w:noProof/>
        </w:rPr>
        <w:drawing>
          <wp:inline distT="0" distB="0" distL="0" distR="0" wp14:anchorId="3E26027B" wp14:editId="775E7068">
            <wp:extent cx="704850" cy="825090"/>
            <wp:effectExtent l="0" t="0" r="0" b="0"/>
            <wp:docPr id="2" name="Picture 2" descr="Ohio Osteopathic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 Osteopathic Associ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427" cy="829277"/>
                    </a:xfrm>
                    <a:prstGeom prst="rect">
                      <a:avLst/>
                    </a:prstGeom>
                    <a:noFill/>
                    <a:ln>
                      <a:noFill/>
                    </a:ln>
                  </pic:spPr>
                </pic:pic>
              </a:graphicData>
            </a:graphic>
          </wp:inline>
        </w:drawing>
      </w:r>
      <w:r w:rsidR="007716B9">
        <w:rPr>
          <w:noProof/>
        </w:rPr>
        <w:t xml:space="preserve">     </w:t>
      </w:r>
      <w:r w:rsidR="00577FC9">
        <w:rPr>
          <w:noProof/>
        </w:rPr>
        <w:t xml:space="preserve">  </w:t>
      </w:r>
      <w:r w:rsidR="00BC4F95">
        <w:rPr>
          <w:noProof/>
        </w:rPr>
        <w:t xml:space="preserve">   </w:t>
      </w:r>
      <w:r w:rsidR="007716B9">
        <w:rPr>
          <w:noProof/>
        </w:rPr>
        <w:drawing>
          <wp:inline distT="0" distB="0" distL="0" distR="0" wp14:anchorId="296EE2A7" wp14:editId="2EF95CEA">
            <wp:extent cx="1009650" cy="1000125"/>
            <wp:effectExtent l="0" t="0" r="0" b="9525"/>
            <wp:docPr id="3" name="Picture 3"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hiteboard&#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inline>
        </w:drawing>
      </w:r>
      <w:r w:rsidR="00577FC9">
        <w:rPr>
          <w:rFonts w:ascii="Times New Roman" w:hAnsi="Times New Roman"/>
          <w:noProof/>
          <w:sz w:val="24"/>
          <w:szCs w:val="24"/>
        </w:rPr>
        <w:t xml:space="preserve">  </w:t>
      </w:r>
      <w:r w:rsidR="00BC4F95">
        <w:rPr>
          <w:rFonts w:ascii="Times New Roman" w:hAnsi="Times New Roman"/>
          <w:noProof/>
          <w:sz w:val="24"/>
          <w:szCs w:val="24"/>
        </w:rPr>
        <w:t xml:space="preserve">   </w:t>
      </w:r>
      <w:r w:rsidR="00DD6466" w:rsidRPr="00E62078">
        <w:rPr>
          <w:rFonts w:ascii="Times New Roman" w:hAnsi="Times New Roman"/>
          <w:noProof/>
          <w:sz w:val="24"/>
          <w:szCs w:val="24"/>
        </w:rPr>
        <w:drawing>
          <wp:inline distT="0" distB="0" distL="0" distR="0" wp14:anchorId="49BB4608" wp14:editId="3EDA3994">
            <wp:extent cx="1388972" cy="359100"/>
            <wp:effectExtent l="0" t="0" r="1905" b="3175"/>
            <wp:docPr id="5" name="Picture 5" descr="C:\Documents and Settings\BJohnson\Desktop\NAMI Ohio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Johnson\Desktop\NAMI Ohio 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4868" cy="363210"/>
                    </a:xfrm>
                    <a:prstGeom prst="rect">
                      <a:avLst/>
                    </a:prstGeom>
                    <a:noFill/>
                    <a:ln>
                      <a:noFill/>
                    </a:ln>
                  </pic:spPr>
                </pic:pic>
              </a:graphicData>
            </a:graphic>
          </wp:inline>
        </w:drawing>
      </w:r>
      <w:r w:rsidR="00577FC9">
        <w:rPr>
          <w:noProof/>
        </w:rPr>
        <w:t xml:space="preserve">       </w:t>
      </w:r>
    </w:p>
    <w:p w14:paraId="60FFCE4F" w14:textId="39075D68" w:rsidR="00246E92" w:rsidRDefault="00577FC9" w:rsidP="4E5D5F49">
      <w:pPr>
        <w:rPr>
          <w:noProof/>
        </w:rPr>
      </w:pPr>
      <w:r>
        <w:rPr>
          <w:noProof/>
        </w:rPr>
        <w:lastRenderedPageBreak/>
        <w:drawing>
          <wp:inline distT="0" distB="0" distL="0" distR="0" wp14:anchorId="143D629B" wp14:editId="14167EA3">
            <wp:extent cx="723900" cy="841744"/>
            <wp:effectExtent l="0" t="0" r="0" b="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8685" cy="847308"/>
                    </a:xfrm>
                    <a:prstGeom prst="rect">
                      <a:avLst/>
                    </a:prstGeom>
                    <a:noFill/>
                    <a:ln>
                      <a:noFill/>
                    </a:ln>
                  </pic:spPr>
                </pic:pic>
              </a:graphicData>
            </a:graphic>
          </wp:inline>
        </w:drawing>
      </w:r>
      <w:r w:rsidR="00F36AB3">
        <w:rPr>
          <w:noProof/>
        </w:rPr>
        <w:t xml:space="preserve">    </w:t>
      </w:r>
      <w:r w:rsidR="00F36AB3">
        <w:rPr>
          <w:noProof/>
        </w:rPr>
        <w:drawing>
          <wp:inline distT="0" distB="0" distL="0" distR="0" wp14:anchorId="39A0A4F3" wp14:editId="62E4DD36">
            <wp:extent cx="2218723" cy="425574"/>
            <wp:effectExtent l="0" t="0" r="0" b="0"/>
            <wp:docPr id="7" name="Picture 7" descr="A picture containing text, brass knucks, scissors,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rass knucks, scissors, weap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1294" cy="429903"/>
                    </a:xfrm>
                    <a:prstGeom prst="rect">
                      <a:avLst/>
                    </a:prstGeom>
                    <a:noFill/>
                    <a:ln>
                      <a:noFill/>
                    </a:ln>
                  </pic:spPr>
                </pic:pic>
              </a:graphicData>
            </a:graphic>
          </wp:inline>
        </w:drawing>
      </w:r>
      <w:r w:rsidR="00F36AB3">
        <w:rPr>
          <w:noProof/>
        </w:rPr>
        <w:t xml:space="preserve">     </w:t>
      </w:r>
      <w:r w:rsidR="00F36AB3">
        <w:rPr>
          <w:noProof/>
        </w:rPr>
        <w:drawing>
          <wp:inline distT="0" distB="0" distL="0" distR="0" wp14:anchorId="423CCE99" wp14:editId="31CEA4FD">
            <wp:extent cx="1485900" cy="371475"/>
            <wp:effectExtent l="0" t="0" r="0" b="9525"/>
            <wp:docPr id="8" name="Picture 8" descr="Ohio Hematology Oncology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io Hematology Oncology Society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3326" cy="373332"/>
                    </a:xfrm>
                    <a:prstGeom prst="rect">
                      <a:avLst/>
                    </a:prstGeom>
                    <a:noFill/>
                    <a:ln>
                      <a:noFill/>
                    </a:ln>
                  </pic:spPr>
                </pic:pic>
              </a:graphicData>
            </a:graphic>
          </wp:inline>
        </w:drawing>
      </w:r>
      <w:r w:rsidR="00F36AB3">
        <w:rPr>
          <w:noProof/>
        </w:rPr>
        <w:t xml:space="preserve">    </w:t>
      </w:r>
      <w:r w:rsidR="00F36AB3">
        <w:rPr>
          <w:noProof/>
        </w:rPr>
        <w:drawing>
          <wp:inline distT="0" distB="0" distL="0" distR="0" wp14:anchorId="51A6A47F" wp14:editId="01018EEE">
            <wp:extent cx="971550" cy="971550"/>
            <wp:effectExtent l="0" t="0" r="0" b="0"/>
            <wp:docPr id="11" name="Picture 11" descr="May be an image of text that says 'XDI OHIO PHARMACIST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y be an image of text that says 'XDI OHIO PHARMACISTS ASSOCI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009912D4" w:rsidRPr="009912D4">
        <w:rPr>
          <w:noProof/>
        </w:rPr>
        <w:t xml:space="preserve"> </w:t>
      </w:r>
      <w:r w:rsidR="009912D4">
        <w:rPr>
          <w:noProof/>
        </w:rPr>
        <w:drawing>
          <wp:inline distT="0" distB="0" distL="0" distR="0" wp14:anchorId="61B5500A" wp14:editId="3F32F576">
            <wp:extent cx="1607346" cy="942340"/>
            <wp:effectExtent l="0" t="0" r="0" b="0"/>
            <wp:docPr id="9" name="Picture 9" descr="May be an image of text that says 'BioO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text that says 'BioOhi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186" cy="955731"/>
                    </a:xfrm>
                    <a:prstGeom prst="rect">
                      <a:avLst/>
                    </a:prstGeom>
                    <a:noFill/>
                    <a:ln>
                      <a:noFill/>
                    </a:ln>
                  </pic:spPr>
                </pic:pic>
              </a:graphicData>
            </a:graphic>
          </wp:inline>
        </w:drawing>
      </w:r>
      <w:r w:rsidR="002240F5">
        <w:rPr>
          <w:noProof/>
        </w:rPr>
        <w:t xml:space="preserve">         </w:t>
      </w:r>
      <w:r w:rsidR="002240F5">
        <w:rPr>
          <w:noProof/>
        </w:rPr>
        <w:drawing>
          <wp:inline distT="0" distB="0" distL="0" distR="0" wp14:anchorId="23522C1D" wp14:editId="0C8DE638">
            <wp:extent cx="1343025" cy="1343025"/>
            <wp:effectExtent l="0" t="0" r="9525" b="9525"/>
            <wp:docPr id="12" name="Picture 12" descr="May be an image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tex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r w:rsidR="00B3205D">
        <w:rPr>
          <w:noProof/>
        </w:rPr>
        <w:t xml:space="preserve">       </w:t>
      </w:r>
      <w:r w:rsidR="00457077">
        <w:rPr>
          <w:noProof/>
        </w:rPr>
        <w:t xml:space="preserve">      </w:t>
      </w:r>
      <w:r w:rsidR="005210BD">
        <w:rPr>
          <w:noProof/>
        </w:rPr>
        <w:drawing>
          <wp:inline distT="0" distB="0" distL="0" distR="0" wp14:anchorId="75E0B1BD" wp14:editId="480F8929">
            <wp:extent cx="1352550" cy="1381125"/>
            <wp:effectExtent l="0" t="0" r="0" b="952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2550" cy="1381125"/>
                    </a:xfrm>
                    <a:prstGeom prst="rect">
                      <a:avLst/>
                    </a:prstGeom>
                    <a:noFill/>
                    <a:ln>
                      <a:noFill/>
                    </a:ln>
                  </pic:spPr>
                </pic:pic>
              </a:graphicData>
            </a:graphic>
          </wp:inline>
        </w:drawing>
      </w:r>
    </w:p>
    <w:p w14:paraId="1ABA3111" w14:textId="30FF678A" w:rsidR="00A3231D" w:rsidRDefault="003B6AFD" w:rsidP="4E5D5F49">
      <w:pPr>
        <w:rPr>
          <w:rFonts w:ascii="Calibri" w:eastAsia="Calibri" w:hAnsi="Calibri" w:cs="Calibri"/>
          <w:sz w:val="24"/>
          <w:szCs w:val="24"/>
        </w:rPr>
      </w:pPr>
      <w:r>
        <w:rPr>
          <w:noProof/>
        </w:rPr>
        <w:t xml:space="preserve">     </w:t>
      </w:r>
      <w:r w:rsidR="008E3C0A">
        <w:rPr>
          <w:noProof/>
        </w:rPr>
        <w:t xml:space="preserve"> </w:t>
      </w:r>
    </w:p>
    <w:p w14:paraId="2C078E63" w14:textId="0EB84C94" w:rsidR="00A3231D" w:rsidRDefault="00A3231D" w:rsidP="4E5D5F49"/>
    <w:sectPr w:rsidR="00A3231D" w:rsidSect="00626E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5CAAE2"/>
    <w:rsid w:val="000131B7"/>
    <w:rsid w:val="000377FF"/>
    <w:rsid w:val="0005232C"/>
    <w:rsid w:val="00085621"/>
    <w:rsid w:val="00117850"/>
    <w:rsid w:val="00121C30"/>
    <w:rsid w:val="00136ED4"/>
    <w:rsid w:val="00154F04"/>
    <w:rsid w:val="002240F5"/>
    <w:rsid w:val="00246E92"/>
    <w:rsid w:val="002539AF"/>
    <w:rsid w:val="002617CF"/>
    <w:rsid w:val="003B6AFD"/>
    <w:rsid w:val="00457077"/>
    <w:rsid w:val="005210BD"/>
    <w:rsid w:val="00577FC9"/>
    <w:rsid w:val="00626E14"/>
    <w:rsid w:val="00655A81"/>
    <w:rsid w:val="006C6A78"/>
    <w:rsid w:val="006E1467"/>
    <w:rsid w:val="00734CD4"/>
    <w:rsid w:val="007415D9"/>
    <w:rsid w:val="007716B9"/>
    <w:rsid w:val="007B3870"/>
    <w:rsid w:val="0085322A"/>
    <w:rsid w:val="008C6FCC"/>
    <w:rsid w:val="008D0DAD"/>
    <w:rsid w:val="008E3C0A"/>
    <w:rsid w:val="009912D4"/>
    <w:rsid w:val="00A3231D"/>
    <w:rsid w:val="00B3205D"/>
    <w:rsid w:val="00B36FF5"/>
    <w:rsid w:val="00B744D3"/>
    <w:rsid w:val="00BC4F95"/>
    <w:rsid w:val="00C55D73"/>
    <w:rsid w:val="00C97335"/>
    <w:rsid w:val="00D13B8C"/>
    <w:rsid w:val="00D544DD"/>
    <w:rsid w:val="00DA2CE4"/>
    <w:rsid w:val="00DC7804"/>
    <w:rsid w:val="00DD6466"/>
    <w:rsid w:val="00DE7591"/>
    <w:rsid w:val="00E62A87"/>
    <w:rsid w:val="00E678B4"/>
    <w:rsid w:val="00E86D9F"/>
    <w:rsid w:val="00F36AB3"/>
    <w:rsid w:val="00FA6BCF"/>
    <w:rsid w:val="1D5CAAE2"/>
    <w:rsid w:val="4E5D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AAE2"/>
  <w15:chartTrackingRefBased/>
  <w15:docId w15:val="{57823667-468C-483E-98C8-775A9053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05232C"/>
    <w:rPr>
      <w:sz w:val="16"/>
      <w:szCs w:val="16"/>
    </w:rPr>
  </w:style>
  <w:style w:type="paragraph" w:styleId="CommentText">
    <w:name w:val="annotation text"/>
    <w:basedOn w:val="Normal"/>
    <w:link w:val="CommentTextChar"/>
    <w:uiPriority w:val="99"/>
    <w:unhideWhenUsed/>
    <w:rsid w:val="0005232C"/>
    <w:pPr>
      <w:spacing w:line="240" w:lineRule="auto"/>
    </w:pPr>
    <w:rPr>
      <w:sz w:val="20"/>
      <w:szCs w:val="20"/>
    </w:rPr>
  </w:style>
  <w:style w:type="character" w:customStyle="1" w:styleId="CommentTextChar">
    <w:name w:val="Comment Text Char"/>
    <w:basedOn w:val="DefaultParagraphFont"/>
    <w:link w:val="CommentText"/>
    <w:uiPriority w:val="99"/>
    <w:rsid w:val="0005232C"/>
    <w:rPr>
      <w:sz w:val="20"/>
      <w:szCs w:val="20"/>
    </w:rPr>
  </w:style>
  <w:style w:type="paragraph" w:styleId="CommentSubject">
    <w:name w:val="annotation subject"/>
    <w:basedOn w:val="CommentText"/>
    <w:next w:val="CommentText"/>
    <w:link w:val="CommentSubjectChar"/>
    <w:uiPriority w:val="99"/>
    <w:semiHidden/>
    <w:unhideWhenUsed/>
    <w:rsid w:val="0005232C"/>
    <w:rPr>
      <w:b/>
      <w:bCs/>
    </w:rPr>
  </w:style>
  <w:style w:type="character" w:customStyle="1" w:styleId="CommentSubjectChar">
    <w:name w:val="Comment Subject Char"/>
    <w:basedOn w:val="CommentTextChar"/>
    <w:link w:val="CommentSubject"/>
    <w:uiPriority w:val="99"/>
    <w:semiHidden/>
    <w:rsid w:val="000523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hyperlink" Target="https://usc-word-edit.officeapps.live.com/we/finance.senate.gov/download/grassley-wyden-insulin-report" TargetMode="External"/><Relationship Id="rId9" Type="http://schemas.openxmlformats.org/officeDocument/2006/relationships/image" Target="cid:image001.png@01D845DB.72D621E0" TargetMode="External"/><Relationship Id="rId14" Type="http://schemas.openxmlformats.org/officeDocument/2006/relationships/image" Target="media/image9.jpe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F85DD340A3A5448CCAB1B7567E85D0" ma:contentTypeVersion="13" ma:contentTypeDescription="Create a new document." ma:contentTypeScope="" ma:versionID="5d95bbbe8d2a00783dbe33e6fde4ad38">
  <xsd:schema xmlns:xsd="http://www.w3.org/2001/XMLSchema" xmlns:xs="http://www.w3.org/2001/XMLSchema" xmlns:p="http://schemas.microsoft.com/office/2006/metadata/properties" xmlns:ns2="d4322e39-912b-4ade-bf5d-00352ea18d40" xmlns:ns3="015b701d-2964-40ac-a20b-75ad5a2ed27b" targetNamespace="http://schemas.microsoft.com/office/2006/metadata/properties" ma:root="true" ma:fieldsID="9fc06606fd96f021c64ee61265b4d1b2" ns2:_="" ns3:_="">
    <xsd:import namespace="d4322e39-912b-4ade-bf5d-00352ea18d40"/>
    <xsd:import namespace="015b701d-2964-40ac-a20b-75ad5a2ed2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22e39-912b-4ade-bf5d-00352ea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5b701d-2964-40ac-a20b-75ad5a2ed2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9DC3D-8424-4B97-B44C-80E50C4B8060}"/>
</file>

<file path=customXml/itemProps2.xml><?xml version="1.0" encoding="utf-8"?>
<ds:datastoreItem xmlns:ds="http://schemas.openxmlformats.org/officeDocument/2006/customXml" ds:itemID="{2B62B75F-0058-4C1B-B87C-1BB836BA4702}"/>
</file>

<file path=customXml/itemProps3.xml><?xml version="1.0" encoding="utf-8"?>
<ds:datastoreItem xmlns:ds="http://schemas.openxmlformats.org/officeDocument/2006/customXml" ds:itemID="{142644AD-0F2C-4163-9CEE-90F05FAA2A23}"/>
</file>

<file path=docProps/app.xml><?xml version="1.0" encoding="utf-8"?>
<Properties xmlns="http://schemas.openxmlformats.org/officeDocument/2006/extended-properties" xmlns:vt="http://schemas.openxmlformats.org/officeDocument/2006/docPropsVTypes">
  <Template>Normal</Template>
  <TotalTime>18</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 Camper</cp:lastModifiedBy>
  <cp:revision>25</cp:revision>
  <dcterms:created xsi:type="dcterms:W3CDTF">2022-03-31T15:09:00Z</dcterms:created>
  <dcterms:modified xsi:type="dcterms:W3CDTF">2022-04-11T14:42:00Z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0x010100C1F85DD340A3A5448CCAB1B7567E85D0</vt:lpwstr>
  </property>
</Properties>
</file>